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BG_A4" type="frame"/>
    </v:background>
  </w:background>
  <w:body>
    <w:p w14:paraId="5956FDD9" w14:textId="1B3CF64C" w:rsidR="0029135E" w:rsidRDefault="0029135E" w:rsidP="0029135E">
      <w:pPr>
        <w:pStyle w:val="Title"/>
      </w:pPr>
      <w:r>
        <w:t xml:space="preserve">TASTING MENU </w:t>
      </w:r>
      <w:r w:rsidR="0042081C">
        <w:t>/</w:t>
      </w:r>
      <w:r>
        <w:t xml:space="preserve"> </w:t>
      </w:r>
      <w:r w:rsidR="007401B4">
        <w:t>sUMMER</w:t>
      </w:r>
    </w:p>
    <w:p w14:paraId="312B39D1" w14:textId="77777777" w:rsidR="0029135E" w:rsidRPr="0029135E" w:rsidRDefault="0029135E" w:rsidP="0029135E"/>
    <w:tbl>
      <w:tblPr>
        <w:tblStyle w:val="GrazingMen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61"/>
      </w:tblGrid>
      <w:tr w:rsidR="009F6BF8" w14:paraId="613D6B3E" w14:textId="77777777" w:rsidTr="009F6BF8">
        <w:trPr>
          <w:trHeight w:val="397"/>
        </w:trPr>
        <w:tc>
          <w:tcPr>
            <w:tcW w:w="5159" w:type="dxa"/>
            <w:vAlign w:val="center"/>
          </w:tcPr>
          <w:p w14:paraId="220D0A90" w14:textId="62FA4BC3" w:rsidR="009F6BF8" w:rsidRDefault="00F13DBC" w:rsidP="009F6BF8">
            <w:pPr>
              <w:pStyle w:val="Heading2"/>
              <w:spacing w:after="0"/>
              <w:outlineLvl w:val="1"/>
            </w:pPr>
            <w:r>
              <w:t>FOUR</w:t>
            </w:r>
            <w:r w:rsidR="009F6BF8" w:rsidRPr="009F6BF8">
              <w:t xml:space="preserve"> COURSE</w:t>
            </w:r>
          </w:p>
        </w:tc>
        <w:tc>
          <w:tcPr>
            <w:tcW w:w="5159" w:type="dxa"/>
            <w:vAlign w:val="center"/>
          </w:tcPr>
          <w:p w14:paraId="695AF387" w14:textId="24E471A4" w:rsidR="009F6BF8" w:rsidRDefault="00F13DBC" w:rsidP="009F6BF8">
            <w:pPr>
              <w:pStyle w:val="Heading2"/>
              <w:spacing w:after="0"/>
              <w:outlineLvl w:val="1"/>
            </w:pPr>
            <w:r>
              <w:t>MATCHING WINES</w:t>
            </w:r>
          </w:p>
        </w:tc>
      </w:tr>
      <w:tr w:rsidR="009F6BF8" w14:paraId="238AD095" w14:textId="77777777" w:rsidTr="009F6BF8">
        <w:trPr>
          <w:trHeight w:val="397"/>
        </w:trPr>
        <w:tc>
          <w:tcPr>
            <w:tcW w:w="5159" w:type="dxa"/>
            <w:vAlign w:val="center"/>
          </w:tcPr>
          <w:p w14:paraId="0C480444" w14:textId="0E0B9C7E" w:rsidR="009F6BF8" w:rsidRDefault="009F6BF8" w:rsidP="009F6BF8">
            <w:pPr>
              <w:pStyle w:val="Heading2"/>
              <w:spacing w:after="0"/>
              <w:outlineLvl w:val="1"/>
            </w:pPr>
            <w:r w:rsidRPr="009F6BF8">
              <w:t>$</w:t>
            </w:r>
            <w:r w:rsidR="001A5405">
              <w:t>90</w:t>
            </w:r>
            <w:r w:rsidRPr="009F6BF8">
              <w:t>pp</w:t>
            </w:r>
          </w:p>
        </w:tc>
        <w:tc>
          <w:tcPr>
            <w:tcW w:w="5159" w:type="dxa"/>
            <w:vAlign w:val="center"/>
          </w:tcPr>
          <w:p w14:paraId="41D856E8" w14:textId="564F1C44" w:rsidR="009F6BF8" w:rsidRDefault="00F13DBC" w:rsidP="009F6BF8">
            <w:pPr>
              <w:pStyle w:val="Heading2"/>
              <w:spacing w:after="0"/>
              <w:outlineLvl w:val="1"/>
            </w:pPr>
            <w:r>
              <w:rPr>
                <w:rFonts w:ascii="SackersGothicStd-Heavy" w:hAnsi="SackersGothicStd-Heavy" w:cs="SackersGothicStd-Heavy"/>
                <w:szCs w:val="16"/>
              </w:rPr>
              <w:t>+</w:t>
            </w:r>
            <w:r w:rsidR="009F6BF8">
              <w:rPr>
                <w:rFonts w:ascii="SackersGothicStd-Heavy" w:hAnsi="SackersGothicStd-Heavy" w:cs="SackersGothicStd-Heavy"/>
                <w:szCs w:val="16"/>
              </w:rPr>
              <w:t>$</w:t>
            </w:r>
            <w:r w:rsidR="00B07E10">
              <w:rPr>
                <w:rFonts w:ascii="SackersGothicStd-Heavy" w:hAnsi="SackersGothicStd-Heavy" w:cs="SackersGothicStd-Heavy"/>
                <w:szCs w:val="16"/>
              </w:rPr>
              <w:t>45</w:t>
            </w:r>
            <w:r w:rsidR="009F6BF8">
              <w:rPr>
                <w:rFonts w:ascii="SackersGothicStd-Heavy" w:hAnsi="SackersGothicStd-Heavy" w:cs="SackersGothicStd-Heavy"/>
                <w:szCs w:val="16"/>
              </w:rPr>
              <w:t>pp</w:t>
            </w:r>
          </w:p>
        </w:tc>
      </w:tr>
    </w:tbl>
    <w:p w14:paraId="00E7FD33" w14:textId="77777777" w:rsidR="00B82ABC" w:rsidRPr="00B82ABC" w:rsidRDefault="00B82ABC" w:rsidP="00B82ABC">
      <w:pPr>
        <w:tabs>
          <w:tab w:val="left" w:pos="6237"/>
        </w:tabs>
        <w:spacing w:after="0"/>
        <w:rPr>
          <w:szCs w:val="22"/>
        </w:rPr>
      </w:pPr>
    </w:p>
    <w:p w14:paraId="2FEFEE43" w14:textId="77777777" w:rsidR="00C45453" w:rsidRDefault="00C45453" w:rsidP="00C45453">
      <w:pPr>
        <w:spacing w:before="120" w:after="0"/>
        <w:outlineLvl w:val="0"/>
        <w:rPr>
          <w:rFonts w:cs="Arial"/>
        </w:rPr>
      </w:pPr>
      <w:r w:rsidRPr="005619BB">
        <w:rPr>
          <w:rFonts w:cs="Arial"/>
        </w:rPr>
        <w:t>Split pea</w:t>
      </w:r>
      <w:r>
        <w:rPr>
          <w:rFonts w:cs="Arial"/>
        </w:rPr>
        <w:t xml:space="preserve"> battered zucchini blossom, </w:t>
      </w:r>
      <w:r w:rsidRPr="005619BB">
        <w:rPr>
          <w:rFonts w:cs="Arial"/>
        </w:rPr>
        <w:t>smoked m</w:t>
      </w:r>
      <w:r>
        <w:rPr>
          <w:rFonts w:cs="Arial"/>
        </w:rPr>
        <w:t>ozzarella,</w:t>
      </w:r>
      <w:bookmarkStart w:id="0" w:name="_GoBack"/>
      <w:bookmarkEnd w:id="0"/>
    </w:p>
    <w:p w14:paraId="107341E3" w14:textId="22945B28" w:rsidR="00C45453" w:rsidRPr="005619BB" w:rsidRDefault="00C45453" w:rsidP="00C45453">
      <w:pPr>
        <w:spacing w:before="0" w:after="120"/>
        <w:outlineLvl w:val="0"/>
        <w:rPr>
          <w:rFonts w:cs="Arial"/>
        </w:rPr>
      </w:pPr>
      <w:r>
        <w:rPr>
          <w:rFonts w:cs="Arial"/>
        </w:rPr>
        <w:t>anchovy and green pea</w:t>
      </w:r>
    </w:p>
    <w:p w14:paraId="60B3E22C" w14:textId="724DD240" w:rsidR="00E9658B" w:rsidRPr="0029135E" w:rsidRDefault="00B03B6D" w:rsidP="00E9658B">
      <w:pPr>
        <w:pStyle w:val="PairedWine"/>
        <w:rPr>
          <w:caps/>
        </w:rPr>
      </w:pPr>
      <w:r>
        <w:rPr>
          <w:caps/>
        </w:rPr>
        <w:t xml:space="preserve">2022 </w:t>
      </w:r>
      <w:r w:rsidR="00BC2E9A">
        <w:rPr>
          <w:caps/>
        </w:rPr>
        <w:t>long rail gully pinot gris</w:t>
      </w:r>
    </w:p>
    <w:p w14:paraId="239E328E" w14:textId="774FC1BE" w:rsidR="00F13DBC" w:rsidRPr="0029135E" w:rsidRDefault="00F13DBC" w:rsidP="00F13DBC">
      <w:pPr>
        <w:pStyle w:val="PairedWine"/>
        <w:rPr>
          <w:caps/>
        </w:rPr>
      </w:pPr>
    </w:p>
    <w:p w14:paraId="4AC5197D" w14:textId="77777777" w:rsidR="00B03B6D" w:rsidRPr="00B67C9B" w:rsidRDefault="00B03B6D" w:rsidP="00B03B6D">
      <w:pPr>
        <w:spacing w:before="120" w:after="120"/>
      </w:pPr>
      <w:r>
        <w:t>South Coast snapper sashimi, kohlrabi, white soy, mirin &amp; salmon caviar</w:t>
      </w:r>
    </w:p>
    <w:p w14:paraId="313ABFBC" w14:textId="29D4AF8C" w:rsidR="00E9658B" w:rsidRPr="0029135E" w:rsidRDefault="00B03B6D" w:rsidP="00E9658B">
      <w:pPr>
        <w:pStyle w:val="PairedWine"/>
        <w:rPr>
          <w:caps/>
        </w:rPr>
      </w:pPr>
      <w:r>
        <w:rPr>
          <w:caps/>
        </w:rPr>
        <w:t xml:space="preserve">2022 </w:t>
      </w:r>
      <w:r w:rsidR="00BC2E9A">
        <w:rPr>
          <w:caps/>
        </w:rPr>
        <w:t>lark hill regional riesling</w:t>
      </w:r>
    </w:p>
    <w:p w14:paraId="13A8B2E4" w14:textId="4E34A806" w:rsidR="00F13DBC" w:rsidRDefault="00F13DBC" w:rsidP="00F13DBC">
      <w:pPr>
        <w:pStyle w:val="PairedWine"/>
      </w:pPr>
    </w:p>
    <w:p w14:paraId="607A57D8" w14:textId="282E0D1D" w:rsidR="00163C77" w:rsidRPr="008B7C70" w:rsidRDefault="00B03B6D" w:rsidP="00163C77">
      <w:pPr>
        <w:spacing w:after="180"/>
      </w:pPr>
      <w:r>
        <w:t xml:space="preserve">Gundagai lamb rump, cauliflower, </w:t>
      </w:r>
      <w:r w:rsidR="002A6995">
        <w:t>Tuscan braised green beans</w:t>
      </w:r>
    </w:p>
    <w:p w14:paraId="483D514C" w14:textId="5E8188D8" w:rsidR="003666F1" w:rsidRPr="0029135E" w:rsidRDefault="005C6D1A" w:rsidP="003666F1">
      <w:pPr>
        <w:pStyle w:val="PairedWine"/>
        <w:rPr>
          <w:caps/>
        </w:rPr>
      </w:pPr>
      <w:r>
        <w:rPr>
          <w:caps/>
        </w:rPr>
        <w:t>2021</w:t>
      </w:r>
      <w:r w:rsidR="00FC2800">
        <w:rPr>
          <w:caps/>
        </w:rPr>
        <w:t xml:space="preserve"> </w:t>
      </w:r>
      <w:r>
        <w:rPr>
          <w:caps/>
        </w:rPr>
        <w:t>Eden road ‘long road’ shiraz</w:t>
      </w:r>
    </w:p>
    <w:p w14:paraId="5CD9AA31" w14:textId="1991749D" w:rsidR="00F13DBC" w:rsidRDefault="003666F1" w:rsidP="003666F1">
      <w:pPr>
        <w:spacing w:after="120"/>
      </w:pPr>
      <w:r w:rsidRPr="00B26018">
        <w:rPr>
          <w:rFonts w:asciiTheme="majorHAnsi" w:hAnsiTheme="majorHAnsi"/>
          <w:sz w:val="14"/>
        </w:rPr>
        <w:t xml:space="preserve"> </w:t>
      </w:r>
      <w:r w:rsidR="00F13DBC" w:rsidRPr="00B26018">
        <w:rPr>
          <w:rFonts w:asciiTheme="majorHAnsi" w:hAnsiTheme="majorHAnsi"/>
          <w:sz w:val="14"/>
        </w:rPr>
        <w:t>(Optional)</w:t>
      </w:r>
      <w:r w:rsidR="00F13DBC" w:rsidRPr="00B26018">
        <w:rPr>
          <w:rFonts w:asciiTheme="majorHAnsi" w:hAnsiTheme="majorHAnsi"/>
          <w:sz w:val="14"/>
        </w:rPr>
        <w:br/>
      </w:r>
      <w:r w:rsidR="00F13DBC">
        <w:t xml:space="preserve">Manchego, </w:t>
      </w:r>
      <w:proofErr w:type="spellStart"/>
      <w:r w:rsidR="00F13DBC">
        <w:t>Chèvre</w:t>
      </w:r>
      <w:proofErr w:type="spellEnd"/>
      <w:r w:rsidR="00F13DBC">
        <w:t>, Three Mills fruit brea</w:t>
      </w:r>
      <w:r w:rsidR="0029135E">
        <w:t xml:space="preserve">d, </w:t>
      </w:r>
      <w:r w:rsidR="00C45453">
        <w:t>pear</w:t>
      </w:r>
      <w:r w:rsidR="0029135E">
        <w:t xml:space="preserve"> and Grazing honey</w:t>
      </w:r>
    </w:p>
    <w:p w14:paraId="2563009B" w14:textId="77777777" w:rsidR="00F13DBC" w:rsidRDefault="00F13DBC" w:rsidP="00F13DBC">
      <w:pPr>
        <w:pStyle w:val="PairedWine"/>
      </w:pPr>
      <w:r>
        <w:t>2021 GUNDOG ESTATE ‘GUNDAROO’ RIESLING</w:t>
      </w:r>
    </w:p>
    <w:p w14:paraId="621AF5E0" w14:textId="307D24C3" w:rsidR="00F13DBC" w:rsidRDefault="004368DD" w:rsidP="003666F1">
      <w:pPr>
        <w:pStyle w:val="PairedWine"/>
        <w:spacing w:before="60"/>
      </w:pPr>
      <w:r>
        <w:t>cheese $10pp o</w:t>
      </w:r>
      <w:r w:rsidR="00B26018">
        <w:t>r</w:t>
      </w:r>
      <w:r w:rsidR="00F13DBC">
        <w:t xml:space="preserve"> </w:t>
      </w:r>
      <w:r w:rsidR="0042081C">
        <w:t xml:space="preserve">with </w:t>
      </w:r>
      <w:r w:rsidR="00F13DBC">
        <w:t>matching wine $16pp</w:t>
      </w:r>
    </w:p>
    <w:p w14:paraId="47295FA8" w14:textId="77777777" w:rsidR="00C45453" w:rsidRPr="0041570D" w:rsidRDefault="00C45453" w:rsidP="00C45453">
      <w:pPr>
        <w:tabs>
          <w:tab w:val="left" w:pos="1073"/>
        </w:tabs>
        <w:autoSpaceDE w:val="0"/>
        <w:autoSpaceDN w:val="0"/>
        <w:adjustRightInd w:val="0"/>
        <w:spacing w:before="0" w:after="0"/>
        <w:rPr>
          <w:rFonts w:cs="DIN-Bold"/>
          <w:bCs/>
          <w:szCs w:val="28"/>
        </w:rPr>
      </w:pPr>
      <w:r w:rsidRPr="0041570D">
        <w:rPr>
          <w:rFonts w:cs="DIN-Bold"/>
          <w:bCs/>
          <w:szCs w:val="28"/>
        </w:rPr>
        <w:t>Strawberries ‘</w:t>
      </w:r>
      <w:r>
        <w:rPr>
          <w:rFonts w:cs="DIN-Bold"/>
          <w:bCs/>
          <w:szCs w:val="28"/>
        </w:rPr>
        <w:t>N</w:t>
      </w:r>
      <w:r w:rsidRPr="0041570D">
        <w:rPr>
          <w:rFonts w:cs="DIN-Bold"/>
          <w:bCs/>
          <w:szCs w:val="28"/>
        </w:rPr>
        <w:t>’ Cream:</w:t>
      </w:r>
    </w:p>
    <w:p w14:paraId="7B3E9C5A" w14:textId="4B668F30" w:rsidR="00B03B6D" w:rsidRPr="00486740" w:rsidRDefault="00C45453" w:rsidP="00C45453">
      <w:pPr>
        <w:spacing w:before="0" w:after="0"/>
        <w:ind w:left="567"/>
        <w:rPr>
          <w:rFonts w:cs="Arial"/>
          <w:szCs w:val="28"/>
        </w:rPr>
      </w:pPr>
      <w:r w:rsidRPr="0041570D">
        <w:rPr>
          <w:rFonts w:cs="DIN-Bold"/>
          <w:bCs/>
          <w:szCs w:val="28"/>
        </w:rPr>
        <w:t>Honey &amp; vanilla roast strawberries, whipped ricotta, Pecan Sandie</w:t>
      </w:r>
    </w:p>
    <w:p w14:paraId="72168F94" w14:textId="5EE93F94" w:rsidR="007545AC" w:rsidRPr="00B82ABC" w:rsidRDefault="003666F1" w:rsidP="00B82ABC">
      <w:pPr>
        <w:pStyle w:val="PairedWine"/>
        <w:rPr>
          <w:caps/>
        </w:rPr>
      </w:pPr>
      <w:r>
        <w:rPr>
          <w:caps/>
        </w:rPr>
        <w:t>2019 lerida estate botry</w:t>
      </w:r>
      <w:r w:rsidR="00916AB6">
        <w:rPr>
          <w:caps/>
        </w:rPr>
        <w:t>s</w:t>
      </w:r>
    </w:p>
    <w:sectPr w:rsidR="007545AC" w:rsidRPr="00B82ABC" w:rsidSect="00F13DBC">
      <w:headerReference w:type="default" r:id="rId8"/>
      <w:footerReference w:type="default" r:id="rId9"/>
      <w:pgSz w:w="8391" w:h="11906" w:code="11"/>
      <w:pgMar w:top="2041" w:right="567" w:bottom="90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048F6" w14:textId="77777777" w:rsidR="007E5378" w:rsidRDefault="007E5378" w:rsidP="000676A9">
      <w:pPr>
        <w:spacing w:before="0" w:after="0"/>
      </w:pPr>
      <w:r>
        <w:separator/>
      </w:r>
    </w:p>
  </w:endnote>
  <w:endnote w:type="continuationSeparator" w:id="0">
    <w:p w14:paraId="768EB11F" w14:textId="77777777" w:rsidR="007E5378" w:rsidRDefault="007E5378" w:rsidP="000676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unders Grotesk Text Regular">
    <w:charset w:val="00"/>
    <w:family w:val="auto"/>
    <w:pitch w:val="variable"/>
    <w:sig w:usb0="00000007" w:usb1="00000001" w:usb2="00000000" w:usb3="00000000" w:csb0="00000093" w:csb1="00000000"/>
  </w:font>
  <w:font w:name="Sackers Gothic Std Heavy">
    <w:panose1 w:val="020B0804020202060204"/>
    <w:charset w:val="00"/>
    <w:family w:val="auto"/>
    <w:pitch w:val="variable"/>
    <w:sig w:usb0="800000AF" w:usb1="5000205A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ackersGothicStd-Heavy">
    <w:charset w:val="00"/>
    <w:family w:val="auto"/>
    <w:pitch w:val="variable"/>
    <w:sig w:usb0="800000AF" w:usb1="5000205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Bold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931C4" w14:textId="77777777" w:rsidR="00F13DBC" w:rsidRPr="0042081C" w:rsidRDefault="00F13DBC" w:rsidP="00F13DBC">
    <w:pPr>
      <w:pStyle w:val="Footer"/>
      <w:rPr>
        <w:caps w:val="0"/>
        <w:noProof/>
        <w:sz w:val="12"/>
      </w:rPr>
    </w:pPr>
    <w:r w:rsidRPr="0042081C">
      <w:rPr>
        <w:caps w:val="0"/>
        <w:noProof/>
        <w:sz w:val="12"/>
      </w:rPr>
      <w:t>TASTING MENU TO BE EXPERIENCED BY THE WHOLE TABLE ONLY. WE ACCEPT ONE PAYMENT PER TABLE.</w:t>
    </w:r>
  </w:p>
  <w:p w14:paraId="576714BA" w14:textId="77777777" w:rsidR="00F13DBC" w:rsidRPr="0042081C" w:rsidRDefault="00F13DBC" w:rsidP="00F13DBC">
    <w:pPr>
      <w:pStyle w:val="Footer"/>
      <w:rPr>
        <w:caps w:val="0"/>
        <w:noProof/>
        <w:sz w:val="12"/>
      </w:rPr>
    </w:pPr>
    <w:r w:rsidRPr="0042081C">
      <w:rPr>
        <w:caps w:val="0"/>
        <w:noProof/>
        <w:sz w:val="12"/>
      </w:rPr>
      <w:t>A 5% SURCHARGE APPLIES ON SUNDAYS 15% ON PUBLIC HOLIDAYS. PRICES ARE GST INCLUSIVE.</w:t>
    </w:r>
  </w:p>
  <w:p w14:paraId="13276277" w14:textId="28930C52" w:rsidR="000676A9" w:rsidRPr="0042081C" w:rsidRDefault="00F13DBC" w:rsidP="00F13DBC">
    <w:pPr>
      <w:pStyle w:val="Footer"/>
      <w:rPr>
        <w:sz w:val="12"/>
      </w:rPr>
    </w:pPr>
    <w:r w:rsidRPr="0042081C">
      <w:rPr>
        <w:caps w:val="0"/>
        <w:noProof/>
        <w:sz w:val="12"/>
      </w:rPr>
      <w:t>METHODS OF ACCEPTED PAYMENTS: CASH, DEBIT, VISA &amp; MASTERCARD.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7A2B2" w14:textId="77777777" w:rsidR="007E5378" w:rsidRDefault="007E5378" w:rsidP="000676A9">
      <w:pPr>
        <w:spacing w:before="0" w:after="0"/>
      </w:pPr>
      <w:r>
        <w:separator/>
      </w:r>
    </w:p>
  </w:footnote>
  <w:footnote w:type="continuationSeparator" w:id="0">
    <w:p w14:paraId="245044BA" w14:textId="77777777" w:rsidR="007E5378" w:rsidRDefault="007E5378" w:rsidP="000676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29F86" w14:textId="3B29889F" w:rsidR="000676A9" w:rsidRDefault="000676A9">
    <w:pPr>
      <w:pStyle w:val="Header"/>
    </w:pPr>
    <w:r>
      <w:rPr>
        <w:noProof/>
        <w:lang w:val="en-GB" w:eastAsia="en-GB"/>
      </w:rPr>
      <w:drawing>
        <wp:inline distT="0" distB="0" distL="0" distR="0" wp14:anchorId="436B05B7" wp14:editId="610A9B9F">
          <wp:extent cx="4640969" cy="6159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0969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DE27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08E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780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24D8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6E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43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09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B2B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7AC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60A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defaultTableStyle w:val="GrazingMenu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A9"/>
    <w:rsid w:val="00033BBA"/>
    <w:rsid w:val="00035675"/>
    <w:rsid w:val="0005571A"/>
    <w:rsid w:val="000676A9"/>
    <w:rsid w:val="00095D03"/>
    <w:rsid w:val="000B3C9E"/>
    <w:rsid w:val="000B4E79"/>
    <w:rsid w:val="00101E4F"/>
    <w:rsid w:val="00141585"/>
    <w:rsid w:val="00147924"/>
    <w:rsid w:val="00163C77"/>
    <w:rsid w:val="00171B34"/>
    <w:rsid w:val="001804F7"/>
    <w:rsid w:val="0018124D"/>
    <w:rsid w:val="001839B1"/>
    <w:rsid w:val="001A15B7"/>
    <w:rsid w:val="001A5405"/>
    <w:rsid w:val="001C6B9A"/>
    <w:rsid w:val="001D7102"/>
    <w:rsid w:val="00207A99"/>
    <w:rsid w:val="0021297C"/>
    <w:rsid w:val="00261D62"/>
    <w:rsid w:val="0029135E"/>
    <w:rsid w:val="00297F2C"/>
    <w:rsid w:val="002A6995"/>
    <w:rsid w:val="002C361D"/>
    <w:rsid w:val="002D43FE"/>
    <w:rsid w:val="002F2A13"/>
    <w:rsid w:val="003035C4"/>
    <w:rsid w:val="003129E3"/>
    <w:rsid w:val="003666F1"/>
    <w:rsid w:val="00383A63"/>
    <w:rsid w:val="00395590"/>
    <w:rsid w:val="003B12E3"/>
    <w:rsid w:val="003B229B"/>
    <w:rsid w:val="003B7C7D"/>
    <w:rsid w:val="00406323"/>
    <w:rsid w:val="004164BB"/>
    <w:rsid w:val="0042081C"/>
    <w:rsid w:val="004368DD"/>
    <w:rsid w:val="00442ED4"/>
    <w:rsid w:val="004530EC"/>
    <w:rsid w:val="0047492B"/>
    <w:rsid w:val="00474DDA"/>
    <w:rsid w:val="00485878"/>
    <w:rsid w:val="00486DDE"/>
    <w:rsid w:val="004E6C90"/>
    <w:rsid w:val="005065AB"/>
    <w:rsid w:val="00516BA6"/>
    <w:rsid w:val="0057461B"/>
    <w:rsid w:val="00582A86"/>
    <w:rsid w:val="005848C4"/>
    <w:rsid w:val="005A521C"/>
    <w:rsid w:val="005C6D1A"/>
    <w:rsid w:val="005D24E0"/>
    <w:rsid w:val="005E5362"/>
    <w:rsid w:val="00601106"/>
    <w:rsid w:val="0060263D"/>
    <w:rsid w:val="00612EA1"/>
    <w:rsid w:val="00664569"/>
    <w:rsid w:val="00683744"/>
    <w:rsid w:val="00696B79"/>
    <w:rsid w:val="006C3A10"/>
    <w:rsid w:val="006D22CC"/>
    <w:rsid w:val="006E3F47"/>
    <w:rsid w:val="006E6EEE"/>
    <w:rsid w:val="006F0A09"/>
    <w:rsid w:val="006F1749"/>
    <w:rsid w:val="006F2D94"/>
    <w:rsid w:val="007401B4"/>
    <w:rsid w:val="007436C7"/>
    <w:rsid w:val="007545AC"/>
    <w:rsid w:val="00787F92"/>
    <w:rsid w:val="00794AFF"/>
    <w:rsid w:val="007B3A8D"/>
    <w:rsid w:val="007E5378"/>
    <w:rsid w:val="007E5A65"/>
    <w:rsid w:val="007F5176"/>
    <w:rsid w:val="00826427"/>
    <w:rsid w:val="00833047"/>
    <w:rsid w:val="00852ADD"/>
    <w:rsid w:val="0087087F"/>
    <w:rsid w:val="0088582A"/>
    <w:rsid w:val="00886798"/>
    <w:rsid w:val="008B0D54"/>
    <w:rsid w:val="008C1E50"/>
    <w:rsid w:val="008C4022"/>
    <w:rsid w:val="00916AB6"/>
    <w:rsid w:val="00933646"/>
    <w:rsid w:val="00933FE8"/>
    <w:rsid w:val="00974F62"/>
    <w:rsid w:val="0098494C"/>
    <w:rsid w:val="009C7629"/>
    <w:rsid w:val="009F6BF8"/>
    <w:rsid w:val="00A3445D"/>
    <w:rsid w:val="00A44C01"/>
    <w:rsid w:val="00A4536B"/>
    <w:rsid w:val="00A843D6"/>
    <w:rsid w:val="00A867FD"/>
    <w:rsid w:val="00A86AFF"/>
    <w:rsid w:val="00AA0423"/>
    <w:rsid w:val="00AA6F73"/>
    <w:rsid w:val="00AE7881"/>
    <w:rsid w:val="00AF08EB"/>
    <w:rsid w:val="00AF358E"/>
    <w:rsid w:val="00AF533F"/>
    <w:rsid w:val="00B03B6D"/>
    <w:rsid w:val="00B054E4"/>
    <w:rsid w:val="00B07E10"/>
    <w:rsid w:val="00B22BCB"/>
    <w:rsid w:val="00B26018"/>
    <w:rsid w:val="00B64897"/>
    <w:rsid w:val="00B64F4B"/>
    <w:rsid w:val="00B7574F"/>
    <w:rsid w:val="00B77BE8"/>
    <w:rsid w:val="00B82ABC"/>
    <w:rsid w:val="00BB5043"/>
    <w:rsid w:val="00BC2495"/>
    <w:rsid w:val="00BC2E9A"/>
    <w:rsid w:val="00BE6AC7"/>
    <w:rsid w:val="00C03249"/>
    <w:rsid w:val="00C0799D"/>
    <w:rsid w:val="00C3498B"/>
    <w:rsid w:val="00C41588"/>
    <w:rsid w:val="00C45453"/>
    <w:rsid w:val="00C665EB"/>
    <w:rsid w:val="00CC2397"/>
    <w:rsid w:val="00CC6285"/>
    <w:rsid w:val="00CF3A5E"/>
    <w:rsid w:val="00D111FA"/>
    <w:rsid w:val="00D12D24"/>
    <w:rsid w:val="00D14B55"/>
    <w:rsid w:val="00D62A85"/>
    <w:rsid w:val="00D66B86"/>
    <w:rsid w:val="00D8446A"/>
    <w:rsid w:val="00D84EB1"/>
    <w:rsid w:val="00DE055A"/>
    <w:rsid w:val="00DE25F3"/>
    <w:rsid w:val="00DE2D78"/>
    <w:rsid w:val="00E05A70"/>
    <w:rsid w:val="00E27BB9"/>
    <w:rsid w:val="00E409DC"/>
    <w:rsid w:val="00E67FD0"/>
    <w:rsid w:val="00E71B53"/>
    <w:rsid w:val="00E909C8"/>
    <w:rsid w:val="00E94AE3"/>
    <w:rsid w:val="00E9658B"/>
    <w:rsid w:val="00E97F27"/>
    <w:rsid w:val="00EC04D0"/>
    <w:rsid w:val="00EC2DC7"/>
    <w:rsid w:val="00EE2B21"/>
    <w:rsid w:val="00EE3FF5"/>
    <w:rsid w:val="00EF2B5A"/>
    <w:rsid w:val="00EF3956"/>
    <w:rsid w:val="00EF3D8E"/>
    <w:rsid w:val="00EF6766"/>
    <w:rsid w:val="00F04516"/>
    <w:rsid w:val="00F13DBC"/>
    <w:rsid w:val="00FC2800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04D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80" w:after="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3DBC"/>
    <w:pPr>
      <w:suppressAutoHyphens/>
      <w:jc w:val="center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92B"/>
    <w:pPr>
      <w:keepNext/>
      <w:keepLines/>
      <w:spacing w:before="480" w:after="200"/>
      <w:outlineLvl w:val="0"/>
    </w:pPr>
    <w:rPr>
      <w:rFonts w:asciiTheme="majorHAnsi" w:eastAsiaTheme="majorEastAsia" w:hAnsiTheme="majorHAnsi" w:cstheme="majorBidi"/>
      <w:sz w:val="1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DBC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sz w:val="1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BF8"/>
    <w:pPr>
      <w:keepNext/>
      <w:keepLines/>
      <w:spacing w:after="180"/>
      <w:outlineLvl w:val="2"/>
    </w:pPr>
    <w:rPr>
      <w:rFonts w:asciiTheme="majorHAnsi" w:eastAsiaTheme="majorEastAsia" w:hAnsiTheme="majorHAnsi" w:cstheme="majorBidi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92B"/>
    <w:rPr>
      <w:rFonts w:asciiTheme="majorHAnsi" w:eastAsiaTheme="majorEastAsia" w:hAnsiTheme="majorHAnsi" w:cstheme="majorBidi"/>
      <w:sz w:val="1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3DBC"/>
    <w:rPr>
      <w:rFonts w:asciiTheme="majorHAnsi" w:eastAsiaTheme="majorEastAsia" w:hAnsiTheme="majorHAnsi" w:cstheme="majorBidi"/>
      <w:sz w:val="1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6BF8"/>
    <w:rPr>
      <w:rFonts w:asciiTheme="majorHAnsi" w:eastAsiaTheme="majorEastAsia" w:hAnsiTheme="majorHAnsi" w:cstheme="majorBidi"/>
      <w:sz w:val="1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76A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676A9"/>
  </w:style>
  <w:style w:type="paragraph" w:styleId="Footer">
    <w:name w:val="footer"/>
    <w:basedOn w:val="Normal"/>
    <w:link w:val="FooterChar"/>
    <w:uiPriority w:val="99"/>
    <w:unhideWhenUsed/>
    <w:rsid w:val="00F13DBC"/>
    <w:pPr>
      <w:tabs>
        <w:tab w:val="center" w:pos="4513"/>
        <w:tab w:val="right" w:pos="9026"/>
      </w:tabs>
      <w:spacing w:after="0"/>
      <w:contextualSpacing/>
    </w:pPr>
    <w:rPr>
      <w:rFonts w:asciiTheme="majorHAnsi" w:hAnsiTheme="majorHAnsi"/>
      <w:caps/>
      <w:sz w:val="10"/>
    </w:rPr>
  </w:style>
  <w:style w:type="character" w:customStyle="1" w:styleId="FooterChar">
    <w:name w:val="Footer Char"/>
    <w:basedOn w:val="DefaultParagraphFont"/>
    <w:link w:val="Footer"/>
    <w:uiPriority w:val="99"/>
    <w:rsid w:val="00F13DBC"/>
    <w:rPr>
      <w:rFonts w:asciiTheme="majorHAnsi" w:hAnsiTheme="majorHAnsi"/>
      <w:caps/>
      <w:sz w:val="10"/>
    </w:rPr>
  </w:style>
  <w:style w:type="paragraph" w:styleId="Title">
    <w:name w:val="Title"/>
    <w:basedOn w:val="Normal"/>
    <w:next w:val="Normal"/>
    <w:link w:val="TitleChar"/>
    <w:uiPriority w:val="10"/>
    <w:qFormat/>
    <w:rsid w:val="00EF3956"/>
    <w:pPr>
      <w:pageBreakBefore/>
      <w:spacing w:before="0" w:after="480"/>
      <w:contextualSpacing/>
    </w:pPr>
    <w:rPr>
      <w:rFonts w:asciiTheme="majorHAnsi" w:eastAsiaTheme="majorEastAsia" w:hAnsiTheme="majorHAnsi" w:cstheme="majorBidi"/>
      <w:caps/>
      <w:spacing w:val="-10"/>
      <w:kern w:val="28"/>
      <w:sz w:val="1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3956"/>
    <w:rPr>
      <w:rFonts w:asciiTheme="majorHAnsi" w:eastAsiaTheme="majorEastAsia" w:hAnsiTheme="majorHAnsi" w:cstheme="majorBidi"/>
      <w:caps/>
      <w:spacing w:val="-10"/>
      <w:kern w:val="28"/>
      <w:sz w:val="16"/>
      <w:szCs w:val="56"/>
    </w:rPr>
  </w:style>
  <w:style w:type="table" w:styleId="TableGrid">
    <w:name w:val="Table Grid"/>
    <w:basedOn w:val="TableNormal"/>
    <w:uiPriority w:val="39"/>
    <w:rsid w:val="00B6489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zingMenu">
    <w:name w:val="Grazing Menu"/>
    <w:basedOn w:val="TableNormal"/>
    <w:uiPriority w:val="99"/>
    <w:rsid w:val="0047492B"/>
    <w:pPr>
      <w:spacing w:before="0" w:after="1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iredWine">
    <w:name w:val="Paired Wine"/>
    <w:basedOn w:val="Normal"/>
    <w:qFormat/>
    <w:rsid w:val="00F13DBC"/>
    <w:pPr>
      <w:spacing w:before="120" w:after="480"/>
      <w:contextualSpacing/>
    </w:pPr>
    <w:rPr>
      <w:rFonts w:asciiTheme="majorHAnsi" w:hAnsiTheme="majorHAnsi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mpersand 2022">
      <a:dk1>
        <a:sysClr val="windowText" lastClr="000000"/>
      </a:dk1>
      <a:lt1>
        <a:sysClr val="window" lastClr="FFFFFF"/>
      </a:lt1>
      <a:dk2>
        <a:srgbClr val="5A5B5C"/>
      </a:dk2>
      <a:lt2>
        <a:srgbClr val="D2D3D4"/>
      </a:lt2>
      <a:accent1>
        <a:srgbClr val="143F55"/>
      </a:accent1>
      <a:accent2>
        <a:srgbClr val="0677A3"/>
      </a:accent2>
      <a:accent3>
        <a:srgbClr val="10BFE8"/>
      </a:accent3>
      <a:accent4>
        <a:srgbClr val="58BA75"/>
      </a:accent4>
      <a:accent5>
        <a:srgbClr val="96C751"/>
      </a:accent5>
      <a:accent6>
        <a:srgbClr val="414042"/>
      </a:accent6>
      <a:hlink>
        <a:srgbClr val="005AFF"/>
      </a:hlink>
      <a:folHlink>
        <a:srgbClr val="005AFF"/>
      </a:folHlink>
    </a:clrScheme>
    <a:fontScheme name="Grazing Menus 2022">
      <a:majorFont>
        <a:latin typeface="Sackers Gothic Std Heavy"/>
        <a:ea typeface=""/>
        <a:cs typeface=""/>
      </a:majorFont>
      <a:minorFont>
        <a:latin typeface="Founders Grotesk Tex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Fulford</dc:creator>
  <cp:lastModifiedBy>Kurt Neumann</cp:lastModifiedBy>
  <cp:revision>2</cp:revision>
  <cp:lastPrinted>2023-12-09T00:34:00Z</cp:lastPrinted>
  <dcterms:created xsi:type="dcterms:W3CDTF">2024-01-17T10:26:00Z</dcterms:created>
  <dcterms:modified xsi:type="dcterms:W3CDTF">2024-01-17T10:26:00Z</dcterms:modified>
</cp:coreProperties>
</file>